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AA" w:rsidRDefault="00A03F72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Муниципальный этап </w:t>
      </w:r>
      <w:proofErr w:type="spellStart"/>
      <w:r>
        <w:rPr>
          <w:b/>
          <w:szCs w:val="24"/>
        </w:rPr>
        <w:t>ВсОШ</w:t>
      </w:r>
      <w:proofErr w:type="spellEnd"/>
      <w:r>
        <w:rPr>
          <w:b/>
          <w:szCs w:val="24"/>
        </w:rPr>
        <w:t xml:space="preserve"> по технологии</w:t>
      </w:r>
      <w:r w:rsidR="00250AAA">
        <w:rPr>
          <w:b/>
          <w:szCs w:val="24"/>
        </w:rPr>
        <w:t xml:space="preserve"> 202</w:t>
      </w:r>
      <w:r w:rsidR="003E1F69">
        <w:rPr>
          <w:b/>
          <w:szCs w:val="24"/>
        </w:rPr>
        <w:t>2</w:t>
      </w:r>
      <w:r w:rsidR="00250AAA" w:rsidRPr="00D424D5">
        <w:rPr>
          <w:b/>
          <w:szCs w:val="24"/>
        </w:rPr>
        <w:t>-20</w:t>
      </w:r>
      <w:r w:rsidR="00250AAA">
        <w:rPr>
          <w:b/>
          <w:szCs w:val="24"/>
        </w:rPr>
        <w:t>2</w:t>
      </w:r>
      <w:r w:rsidR="003E1F69">
        <w:rPr>
          <w:b/>
          <w:szCs w:val="24"/>
        </w:rPr>
        <w:t>3</w:t>
      </w:r>
      <w:r w:rsidR="00250AAA" w:rsidRPr="00D424D5">
        <w:rPr>
          <w:b/>
          <w:szCs w:val="24"/>
        </w:rPr>
        <w:t xml:space="preserve"> </w:t>
      </w:r>
      <w:r>
        <w:rPr>
          <w:b/>
          <w:szCs w:val="24"/>
        </w:rPr>
        <w:t>уч. г.</w:t>
      </w:r>
    </w:p>
    <w:p w:rsidR="00A03F72" w:rsidRPr="00D424D5" w:rsidRDefault="00A03F72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Практический тур</w:t>
      </w:r>
    </w:p>
    <w:p w:rsidR="00250AAA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Направление «Культура дом, дизайн и технологии»</w:t>
      </w:r>
    </w:p>
    <w:p w:rsidR="00A03F72" w:rsidRPr="00D424D5" w:rsidRDefault="00A03F72" w:rsidP="00A03F72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10-11 </w:t>
      </w:r>
      <w:r w:rsidRPr="00D424D5">
        <w:rPr>
          <w:b/>
          <w:szCs w:val="24"/>
        </w:rPr>
        <w:t>класс</w:t>
      </w:r>
      <w:r>
        <w:rPr>
          <w:b/>
          <w:szCs w:val="24"/>
        </w:rPr>
        <w:t>ы</w:t>
      </w:r>
      <w:r w:rsidR="00CC379E">
        <w:rPr>
          <w:b/>
          <w:szCs w:val="24"/>
        </w:rPr>
        <w:t xml:space="preserve"> (девушки</w:t>
      </w:r>
      <w:bookmarkStart w:id="0" w:name="_GoBack"/>
      <w:bookmarkEnd w:id="0"/>
      <w:r w:rsidR="00CC379E">
        <w:rPr>
          <w:b/>
          <w:szCs w:val="24"/>
        </w:rPr>
        <w:t>)</w:t>
      </w:r>
    </w:p>
    <w:p w:rsidR="00214A3A" w:rsidRDefault="00214A3A" w:rsidP="00250AAA">
      <w:pPr>
        <w:spacing w:after="0" w:line="240" w:lineRule="auto"/>
        <w:jc w:val="center"/>
        <w:rPr>
          <w:b/>
          <w:szCs w:val="24"/>
        </w:rPr>
      </w:pPr>
    </w:p>
    <w:p w:rsidR="00250AAA" w:rsidRPr="003F48BA" w:rsidRDefault="00250AAA" w:rsidP="0076797D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76797D" w:rsidRPr="00751ECC" w:rsidRDefault="0076797D" w:rsidP="0076797D">
      <w:pPr>
        <w:pStyle w:val="1"/>
        <w:spacing w:after="0"/>
        <w:rPr>
          <w:rFonts w:cs="Times New Roman"/>
          <w:sz w:val="24"/>
          <w:szCs w:val="24"/>
        </w:rPr>
      </w:pPr>
      <w:r w:rsidRPr="00751ECC">
        <w:rPr>
          <w:rFonts w:eastAsiaTheme="minorHAnsi"/>
          <w:sz w:val="24"/>
          <w:szCs w:val="24"/>
        </w:rPr>
        <w:t>«Обработка верхнего среза кармана фигурной обтачкой и соединение его с изделием»</w:t>
      </w:r>
      <w:r w:rsidRPr="00751ECC">
        <w:rPr>
          <w:rFonts w:cs="Times New Roman"/>
          <w:sz w:val="24"/>
          <w:szCs w:val="24"/>
        </w:rPr>
        <w:t xml:space="preserve"> </w:t>
      </w:r>
    </w:p>
    <w:p w:rsidR="002C7373" w:rsidRDefault="002C7373" w:rsidP="0076797D">
      <w:pPr>
        <w:spacing w:after="0" w:line="240" w:lineRule="auto"/>
        <w:rPr>
          <w:rFonts w:eastAsia="Times New Roman"/>
          <w:b/>
          <w:szCs w:val="24"/>
        </w:rPr>
      </w:pPr>
    </w:p>
    <w:tbl>
      <w:tblPr>
        <w:tblpPr w:leftFromText="180" w:rightFromText="180" w:vertAnchor="text" w:horzAnchor="margin" w:tblpXSpec="right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0"/>
        <w:gridCol w:w="1134"/>
        <w:gridCol w:w="1276"/>
        <w:gridCol w:w="1567"/>
      </w:tblGrid>
      <w:tr w:rsidR="00A03F72" w:rsidRPr="00F55C2A" w:rsidTr="00A03F72">
        <w:tc>
          <w:tcPr>
            <w:tcW w:w="959" w:type="dxa"/>
          </w:tcPr>
          <w:p w:rsidR="00A03F72" w:rsidRPr="002C7373" w:rsidRDefault="00A03F72" w:rsidP="0076797D">
            <w:pPr>
              <w:tabs>
                <w:tab w:val="left" w:pos="3960"/>
              </w:tabs>
              <w:spacing w:after="0" w:line="240" w:lineRule="auto"/>
              <w:rPr>
                <w:b/>
                <w:szCs w:val="24"/>
              </w:rPr>
            </w:pPr>
            <w:r w:rsidRPr="002C7373">
              <w:rPr>
                <w:b/>
                <w:szCs w:val="24"/>
              </w:rPr>
              <w:t>№</w:t>
            </w:r>
          </w:p>
          <w:p w:rsidR="00A03F72" w:rsidRPr="002C7373" w:rsidRDefault="00A03F72" w:rsidP="0076797D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gramStart"/>
            <w:r w:rsidRPr="002C7373">
              <w:rPr>
                <w:b/>
                <w:sz w:val="24"/>
                <w:szCs w:val="24"/>
              </w:rPr>
              <w:t>п</w:t>
            </w:r>
            <w:proofErr w:type="gramEnd"/>
            <w:r w:rsidRPr="002C737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sz w:val="24"/>
                <w:szCs w:val="24"/>
              </w:rPr>
            </w:pPr>
            <w:r w:rsidRPr="0076797D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A03F72" w:rsidRPr="002C7373" w:rsidRDefault="00A03F72" w:rsidP="0076797D">
            <w:pPr>
              <w:pStyle w:val="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276" w:type="dxa"/>
          </w:tcPr>
          <w:p w:rsidR="00A03F72" w:rsidRPr="002C7373" w:rsidRDefault="00A03F72" w:rsidP="0076797D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567" w:type="dxa"/>
          </w:tcPr>
          <w:p w:rsidR="00A03F72" w:rsidRPr="00A03F72" w:rsidRDefault="00A03F72" w:rsidP="0076797D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03F72">
              <w:rPr>
                <w:b/>
                <w:sz w:val="24"/>
                <w:szCs w:val="24"/>
              </w:rPr>
              <w:t>Шифр участника</w:t>
            </w:r>
          </w:p>
        </w:tc>
      </w:tr>
      <w:tr w:rsidR="00A03F72" w:rsidRPr="00F55C2A" w:rsidTr="00A03F72"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bCs/>
                <w:szCs w:val="24"/>
              </w:rPr>
              <w:t>Детали выкроены с учетом направления нити основы</w:t>
            </w:r>
            <w:r w:rsidRPr="0076797D">
              <w:rPr>
                <w:szCs w:val="24"/>
              </w:rPr>
              <w:t xml:space="preserve"> (да/нет) </w:t>
            </w:r>
          </w:p>
        </w:tc>
        <w:tc>
          <w:tcPr>
            <w:tcW w:w="1134" w:type="dxa"/>
          </w:tcPr>
          <w:p w:rsidR="00A03F72" w:rsidRPr="004F5E33" w:rsidRDefault="00A03F72" w:rsidP="0076797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szCs w:val="24"/>
              </w:rPr>
              <w:t>Форма кармана соответствует предложенному графическому изображению.  Симметричность кармана и его уголков (да/нет).</w:t>
            </w:r>
          </w:p>
        </w:tc>
        <w:tc>
          <w:tcPr>
            <w:tcW w:w="1134" w:type="dxa"/>
          </w:tcPr>
          <w:p w:rsidR="00A03F72" w:rsidRPr="004F5E33" w:rsidRDefault="00A03F72" w:rsidP="0076797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rPr>
          <w:trHeight w:val="149"/>
        </w:trPr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szCs w:val="24"/>
              </w:rPr>
              <w:t>Соответствие формы его верхнего края (да/нет)</w:t>
            </w:r>
          </w:p>
        </w:tc>
        <w:tc>
          <w:tcPr>
            <w:tcW w:w="1134" w:type="dxa"/>
          </w:tcPr>
          <w:p w:rsidR="00A03F72" w:rsidRPr="004F5E33" w:rsidRDefault="00A03F72" w:rsidP="0076797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szCs w:val="24"/>
              </w:rPr>
              <w:t>Ширина шва обтачивания верх</w:t>
            </w:r>
            <w:r>
              <w:rPr>
                <w:szCs w:val="24"/>
              </w:rPr>
              <w:t xml:space="preserve">него края кармана обтачкой  </w:t>
            </w:r>
            <w:proofErr w:type="gramStart"/>
            <w:r>
              <w:rPr>
                <w:szCs w:val="24"/>
              </w:rPr>
              <w:t xml:space="preserve">   </w:t>
            </w:r>
            <w:r w:rsidRPr="0076797D">
              <w:rPr>
                <w:szCs w:val="24"/>
              </w:rPr>
              <w:t>(</w:t>
            </w:r>
            <w:proofErr w:type="gramEnd"/>
            <w:r w:rsidRPr="0076797D">
              <w:rPr>
                <w:szCs w:val="24"/>
              </w:rPr>
              <w:t>5÷7) ±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76797D">
                <w:rPr>
                  <w:szCs w:val="24"/>
                </w:rPr>
                <w:t>2 мм</w:t>
              </w:r>
            </w:smartTag>
          </w:p>
        </w:tc>
        <w:tc>
          <w:tcPr>
            <w:tcW w:w="1134" w:type="dxa"/>
          </w:tcPr>
          <w:p w:rsidR="00A03F72" w:rsidRPr="004F5E33" w:rsidRDefault="00A03F72" w:rsidP="0076797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szCs w:val="24"/>
              </w:rPr>
              <w:t xml:space="preserve">Величина подгиба по боковым и нижнему срезу кармана 1,0±1 мм </w:t>
            </w:r>
          </w:p>
        </w:tc>
        <w:tc>
          <w:tcPr>
            <w:tcW w:w="1134" w:type="dxa"/>
          </w:tcPr>
          <w:p w:rsidR="00A03F72" w:rsidRPr="007C4390" w:rsidRDefault="00A03F72" w:rsidP="0076797D">
            <w:pPr>
              <w:spacing w:after="0" w:line="240" w:lineRule="auto"/>
              <w:jc w:val="center"/>
            </w:pPr>
            <w:r w:rsidRPr="007C4390"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rPr>
          <w:trHeight w:val="279"/>
        </w:trPr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szCs w:val="24"/>
              </w:rPr>
              <w:t>Качество ВТО верхнего края кармана</w:t>
            </w:r>
          </w:p>
        </w:tc>
        <w:tc>
          <w:tcPr>
            <w:tcW w:w="1134" w:type="dxa"/>
          </w:tcPr>
          <w:p w:rsidR="00A03F72" w:rsidRPr="004F5E33" w:rsidRDefault="00A03F72" w:rsidP="0076797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Cs w:val="24"/>
              </w:rPr>
            </w:pPr>
            <w:r w:rsidRPr="0076797D">
              <w:rPr>
                <w:rFonts w:eastAsiaTheme="minorHAnsi"/>
                <w:szCs w:val="24"/>
              </w:rPr>
              <w:t xml:space="preserve">Ширина отделочной  строчки по лицевой стороне обтачки от верхнего края кармана - </w:t>
            </w:r>
            <w:r w:rsidRPr="0076797D">
              <w:rPr>
                <w:szCs w:val="24"/>
              </w:rPr>
              <w:t xml:space="preserve"> 2</w:t>
            </w:r>
            <w:r w:rsidRPr="0076797D">
              <w:rPr>
                <w:rFonts w:eastAsiaTheme="minorHAnsi"/>
                <w:szCs w:val="24"/>
              </w:rPr>
              <w:t xml:space="preserve"> мм. </w:t>
            </w:r>
          </w:p>
        </w:tc>
        <w:tc>
          <w:tcPr>
            <w:tcW w:w="1134" w:type="dxa"/>
          </w:tcPr>
          <w:p w:rsidR="00A03F72" w:rsidRDefault="00A03F72" w:rsidP="0076797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szCs w:val="24"/>
              </w:rPr>
              <w:t>Ширина шва машинной строчки от нижнего подогнутого края обтачки 2 мм</w:t>
            </w:r>
          </w:p>
        </w:tc>
        <w:tc>
          <w:tcPr>
            <w:tcW w:w="1134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szCs w:val="24"/>
              </w:rPr>
              <w:t xml:space="preserve">Качество и ширина строчки настрачивания кармана на основную деталь. </w:t>
            </w:r>
          </w:p>
        </w:tc>
        <w:tc>
          <w:tcPr>
            <w:tcW w:w="1134" w:type="dxa"/>
          </w:tcPr>
          <w:p w:rsidR="00A03F72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c>
          <w:tcPr>
            <w:tcW w:w="959" w:type="dxa"/>
          </w:tcPr>
          <w:p w:rsidR="00A03F72" w:rsidRPr="004F5E33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76797D">
              <w:rPr>
                <w:szCs w:val="24"/>
              </w:rPr>
              <w:t>Качество ВТО готовой работы (да/нет)</w:t>
            </w:r>
          </w:p>
        </w:tc>
        <w:tc>
          <w:tcPr>
            <w:tcW w:w="1134" w:type="dxa"/>
          </w:tcPr>
          <w:p w:rsidR="00A03F72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03F72" w:rsidRPr="00F55C2A" w:rsidTr="00A03F72">
        <w:tc>
          <w:tcPr>
            <w:tcW w:w="959" w:type="dxa"/>
          </w:tcPr>
          <w:p w:rsidR="00A03F72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0" w:type="dxa"/>
          </w:tcPr>
          <w:p w:rsidR="00A03F72" w:rsidRPr="0076797D" w:rsidRDefault="00A03F72" w:rsidP="0076797D">
            <w:pPr>
              <w:spacing w:after="0" w:line="240" w:lineRule="auto"/>
              <w:rPr>
                <w:szCs w:val="24"/>
              </w:rPr>
            </w:pPr>
            <w:r w:rsidRPr="002C7373">
              <w:rPr>
                <w:szCs w:val="24"/>
              </w:rPr>
              <w:t>Соблюдение техники безопасной работы</w:t>
            </w:r>
            <w:r>
              <w:rPr>
                <w:szCs w:val="24"/>
              </w:rPr>
              <w:t xml:space="preserve"> </w:t>
            </w:r>
            <w:r w:rsidRPr="0076797D">
              <w:rPr>
                <w:szCs w:val="24"/>
              </w:rPr>
              <w:t>(да/нет)</w:t>
            </w:r>
          </w:p>
        </w:tc>
        <w:tc>
          <w:tcPr>
            <w:tcW w:w="1134" w:type="dxa"/>
          </w:tcPr>
          <w:p w:rsidR="00A03F72" w:rsidRDefault="00A03F7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67" w:type="dxa"/>
          </w:tcPr>
          <w:p w:rsidR="00A03F72" w:rsidRPr="0053688D" w:rsidRDefault="00A03F72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76797D" w:rsidRPr="00F55C2A" w:rsidTr="00A03F72">
        <w:tc>
          <w:tcPr>
            <w:tcW w:w="959" w:type="dxa"/>
          </w:tcPr>
          <w:p w:rsidR="0076797D" w:rsidRPr="0053688D" w:rsidRDefault="0076797D" w:rsidP="0076797D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5670" w:type="dxa"/>
          </w:tcPr>
          <w:p w:rsidR="0076797D" w:rsidRPr="00A03F72" w:rsidRDefault="0076797D" w:rsidP="0076797D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A03F72">
              <w:rPr>
                <w:b/>
                <w:szCs w:val="24"/>
              </w:rPr>
              <w:t>Итого</w:t>
            </w:r>
            <w:r w:rsidR="00A03F72">
              <w:rPr>
                <w:b/>
                <w:szCs w:val="24"/>
              </w:rPr>
              <w:t>:</w:t>
            </w:r>
          </w:p>
        </w:tc>
        <w:tc>
          <w:tcPr>
            <w:tcW w:w="1134" w:type="dxa"/>
          </w:tcPr>
          <w:p w:rsidR="0076797D" w:rsidRPr="00A03F72" w:rsidRDefault="0076797D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A03F72">
              <w:rPr>
                <w:b/>
                <w:szCs w:val="24"/>
              </w:rPr>
              <w:t>20</w:t>
            </w:r>
          </w:p>
        </w:tc>
        <w:tc>
          <w:tcPr>
            <w:tcW w:w="2843" w:type="dxa"/>
            <w:gridSpan w:val="2"/>
          </w:tcPr>
          <w:p w:rsidR="0076797D" w:rsidRPr="0053688D" w:rsidRDefault="0076797D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76797D" w:rsidRDefault="0076797D" w:rsidP="0076797D">
      <w:pPr>
        <w:spacing w:after="0" w:line="240" w:lineRule="auto"/>
        <w:jc w:val="both"/>
        <w:rPr>
          <w:bCs/>
          <w:szCs w:val="24"/>
        </w:rPr>
      </w:pPr>
    </w:p>
    <w:p w:rsidR="0076797D" w:rsidRDefault="0076797D" w:rsidP="0076797D">
      <w:pPr>
        <w:spacing w:after="0" w:line="240" w:lineRule="auto"/>
        <w:jc w:val="both"/>
        <w:rPr>
          <w:bCs/>
          <w:szCs w:val="24"/>
        </w:rPr>
      </w:pPr>
    </w:p>
    <w:p w:rsidR="00940282" w:rsidRPr="00534AA8" w:rsidRDefault="00940282" w:rsidP="0076797D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76797D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CD5744" w:rsidRPr="001C3A08" w:rsidRDefault="00CD5744" w:rsidP="00940282">
      <w:pPr>
        <w:spacing w:after="0" w:line="240" w:lineRule="auto"/>
        <w:jc w:val="both"/>
        <w:rPr>
          <w:bCs/>
          <w:szCs w:val="24"/>
        </w:rPr>
      </w:pPr>
    </w:p>
    <w:sectPr w:rsidR="00CD5744" w:rsidRPr="001C3A08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1C7A"/>
    <w:rsid w:val="000438C3"/>
    <w:rsid w:val="000E37A7"/>
    <w:rsid w:val="00121C7A"/>
    <w:rsid w:val="00142254"/>
    <w:rsid w:val="00166C3D"/>
    <w:rsid w:val="001C3A08"/>
    <w:rsid w:val="001E47D8"/>
    <w:rsid w:val="00214A3A"/>
    <w:rsid w:val="00250AAA"/>
    <w:rsid w:val="00263632"/>
    <w:rsid w:val="002B045C"/>
    <w:rsid w:val="002C7373"/>
    <w:rsid w:val="00392BB1"/>
    <w:rsid w:val="003E1F69"/>
    <w:rsid w:val="00407CA7"/>
    <w:rsid w:val="00576D43"/>
    <w:rsid w:val="00600584"/>
    <w:rsid w:val="006E6DF3"/>
    <w:rsid w:val="0072308F"/>
    <w:rsid w:val="0076797D"/>
    <w:rsid w:val="0080621B"/>
    <w:rsid w:val="00862BE4"/>
    <w:rsid w:val="00863D55"/>
    <w:rsid w:val="0086574C"/>
    <w:rsid w:val="00871A7B"/>
    <w:rsid w:val="00940282"/>
    <w:rsid w:val="009672C5"/>
    <w:rsid w:val="009E350B"/>
    <w:rsid w:val="00A03F72"/>
    <w:rsid w:val="00AF2D6D"/>
    <w:rsid w:val="00CC379E"/>
    <w:rsid w:val="00CD5744"/>
    <w:rsid w:val="00D54221"/>
    <w:rsid w:val="00D86602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CD5A03F-95AE-457B-9961-93F2F216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28</cp:revision>
  <dcterms:created xsi:type="dcterms:W3CDTF">2017-11-10T04:12:00Z</dcterms:created>
  <dcterms:modified xsi:type="dcterms:W3CDTF">2022-11-23T08:38:00Z</dcterms:modified>
</cp:coreProperties>
</file>